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FD9" w:rsidRPr="000B4DD7" w:rsidRDefault="00572FD9" w:rsidP="00572FD9">
      <w:pPr>
        <w:pStyle w:val="a3"/>
        <w:jc w:val="center"/>
      </w:pPr>
      <w:r w:rsidRPr="000B4DD7">
        <w:t xml:space="preserve">3 </w:t>
      </w:r>
      <w:r w:rsidRPr="000B4DD7">
        <w:rPr>
          <w:caps/>
        </w:rPr>
        <w:t>ЛАБОРАТОРНАЯ РАБОТА   «</w:t>
      </w:r>
      <w:r w:rsidRPr="000B4DD7">
        <w:t>МИКРОСТРУКТУРНЫЙ АНАЛИЗ УГЛЕРОДИСТЫХ СТАЛЕЙ В РАВНОВЕСНОМ СОСТОЯНИИ»</w:t>
      </w:r>
    </w:p>
    <w:p w:rsidR="00572FD9" w:rsidRDefault="00572FD9" w:rsidP="00572FD9">
      <w:pPr>
        <w:pStyle w:val="a3"/>
        <w:jc w:val="center"/>
        <w:rPr>
          <w:b/>
        </w:rPr>
      </w:pPr>
    </w:p>
    <w:p w:rsidR="00572FD9" w:rsidRPr="00B03A38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</w:t>
      </w:r>
      <w:r w:rsidRPr="00B03A38">
        <w:rPr>
          <w:b/>
        </w:rPr>
        <w:t>1 Цель работы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</w:pPr>
      <w:r>
        <w:t>Изучить микроструктуры углеродистых сталей с различным содержанием углерода и установить связь с диаграммой состояния железо-углерод.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3.2  Материалы и оборудование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Набор микрошлифов; металлографические микроскопы МИМ-7, МИМ-8; стенд и альбомы с фотографиями микроструктур, диаграмма железо-углерод.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3.3 Теоретическое введение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 xml:space="preserve">Сталями называются сплавы на основе железа с содержанием углерода до 2,14 %. Структурообразование этих сплавов описано частью диаграммы железо-углерод, которая расположена слева от ординаты, проходящей через точку </w:t>
      </w:r>
      <w:proofErr w:type="gramStart"/>
      <w:r>
        <w:t>Е-</w:t>
      </w:r>
      <w:proofErr w:type="gramEnd"/>
      <w:r>
        <w:t xml:space="preserve"> углерода 2,14 %.</w:t>
      </w:r>
    </w:p>
    <w:p w:rsidR="00572FD9" w:rsidRDefault="00572FD9" w:rsidP="00572FD9">
      <w:pPr>
        <w:pStyle w:val="a3"/>
        <w:ind w:firstLine="709"/>
      </w:pPr>
      <w:r>
        <w:t xml:space="preserve">В соответствии с диаграммой в зависимости от содержания углерода различают: </w:t>
      </w:r>
    </w:p>
    <w:p w:rsidR="00572FD9" w:rsidRDefault="00572FD9" w:rsidP="00572FD9">
      <w:pPr>
        <w:pStyle w:val="a3"/>
        <w:ind w:firstLine="709"/>
      </w:pPr>
      <w:r>
        <w:t>-    техническое железо – до 0,02</w:t>
      </w:r>
      <w:proofErr w:type="gramStart"/>
      <w:r>
        <w:t>%С</w:t>
      </w:r>
      <w:proofErr w:type="gramEnd"/>
      <w:r>
        <w:t>,  структура – феррит;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доэвтектоидная</w:t>
      </w:r>
      <w:proofErr w:type="spellEnd"/>
      <w:r>
        <w:t xml:space="preserve"> сталь – 0,02-0,8</w:t>
      </w:r>
      <w:proofErr w:type="gramStart"/>
      <w:r>
        <w:t>%С</w:t>
      </w:r>
      <w:proofErr w:type="gramEnd"/>
      <w:r>
        <w:t>,  структура – феррит и перлит;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эвтектоидная</w:t>
      </w:r>
      <w:proofErr w:type="spellEnd"/>
      <w:r>
        <w:t xml:space="preserve"> сталь – 0,8</w:t>
      </w:r>
      <w:proofErr w:type="gramStart"/>
      <w:r>
        <w:t>%С</w:t>
      </w:r>
      <w:proofErr w:type="gramEnd"/>
      <w:r>
        <w:t>,  структура – перлит;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заэвтектоидная</w:t>
      </w:r>
      <w:proofErr w:type="spellEnd"/>
      <w:r>
        <w:t xml:space="preserve"> сталь – 0,8-2,14</w:t>
      </w:r>
      <w:proofErr w:type="gramStart"/>
      <w:r>
        <w:t>%С</w:t>
      </w:r>
      <w:proofErr w:type="gramEnd"/>
      <w:r>
        <w:t>, структура – перлит и цементит.</w:t>
      </w:r>
    </w:p>
    <w:p w:rsidR="00572FD9" w:rsidRDefault="00572FD9" w:rsidP="00572FD9">
      <w:pPr>
        <w:pStyle w:val="a3"/>
        <w:ind w:firstLine="709"/>
      </w:pPr>
      <w:r>
        <w:t>Такие структуры можно получить после отжига, они называются равновесными.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Феррит</w:t>
      </w:r>
      <w:r>
        <w:t xml:space="preserve"> – твердый раствор внедрения углерода в </w:t>
      </w:r>
      <w:r>
        <w:sym w:font="Symbol" w:char="F061"/>
      </w:r>
      <w:r>
        <w:t>-железе с предельной растворимостью 0,02</w:t>
      </w:r>
      <w:proofErr w:type="gramStart"/>
      <w:r>
        <w:t>%С</w:t>
      </w:r>
      <w:proofErr w:type="gramEnd"/>
      <w:r>
        <w:t xml:space="preserve"> и НВ600-800, решетка объемно-центрированная, кубическая.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Цементит</w:t>
      </w:r>
      <w:r>
        <w:t xml:space="preserve"> – химическое соединение 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 xml:space="preserve"> с концентрацией углерода 6,69%, со сложной ромбической решеткой и НВ8000.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Перлит</w:t>
      </w:r>
      <w:r>
        <w:t xml:space="preserve"> – </w:t>
      </w:r>
      <w:proofErr w:type="spellStart"/>
      <w:r>
        <w:rPr>
          <w:b/>
          <w:i/>
        </w:rPr>
        <w:t>эвтектоид</w:t>
      </w:r>
      <w:proofErr w:type="spellEnd"/>
      <w:r>
        <w:t xml:space="preserve"> – механическая смесь феррита (7 частей) и цементита (1 часть) пластинчатого или зернистого строения с НВ1800-2200.</w:t>
      </w:r>
    </w:p>
    <w:p w:rsidR="00572FD9" w:rsidRDefault="00572FD9" w:rsidP="00572FD9">
      <w:pPr>
        <w:pStyle w:val="a3"/>
        <w:ind w:firstLine="709"/>
      </w:pPr>
      <w:r>
        <w:t>После травления 5%-</w:t>
      </w:r>
      <w:proofErr w:type="spellStart"/>
      <w:r>
        <w:t>ым</w:t>
      </w:r>
      <w:proofErr w:type="spellEnd"/>
      <w:r>
        <w:t xml:space="preserve"> раствором азотной кислоты в этиловом спирте в окуляре микроскопа феррит и цементит имеют светлую окраску, перлит – темную.</w:t>
      </w:r>
    </w:p>
    <w:p w:rsidR="00572FD9" w:rsidRDefault="00572FD9" w:rsidP="00572FD9">
      <w:pPr>
        <w:pStyle w:val="a3"/>
        <w:ind w:firstLine="709"/>
      </w:pPr>
      <w:r>
        <w:t>При использовании больших увеличений (&gt;500) на микроскопе перлит имеет характерное пластинчатое или зернистое строение.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3.4 Задание по работе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3.4.1</w:t>
      </w:r>
      <w:proofErr w:type="gramStart"/>
      <w:r>
        <w:t xml:space="preserve"> З</w:t>
      </w:r>
      <w:proofErr w:type="gramEnd"/>
      <w:r>
        <w:t>арисовать схемы микроструктур с указанием структурных составляющих.</w:t>
      </w:r>
    </w:p>
    <w:p w:rsidR="00572FD9" w:rsidRDefault="00572FD9" w:rsidP="00572FD9">
      <w:pPr>
        <w:pStyle w:val="a3"/>
        <w:ind w:firstLine="709"/>
      </w:pPr>
      <w:r>
        <w:t>3.4.2</w:t>
      </w:r>
      <w:proofErr w:type="gramStart"/>
      <w:r>
        <w:t xml:space="preserve"> О</w:t>
      </w:r>
      <w:proofErr w:type="gramEnd"/>
      <w:r>
        <w:t>пределить в %, на глаз, количество структурных составляющих.</w:t>
      </w:r>
    </w:p>
    <w:p w:rsidR="00572FD9" w:rsidRDefault="00572FD9" w:rsidP="00572FD9">
      <w:pPr>
        <w:pStyle w:val="a3"/>
        <w:ind w:firstLine="709"/>
      </w:pPr>
      <w:r>
        <w:t>3.4.3</w:t>
      </w:r>
      <w:proofErr w:type="gramStart"/>
      <w:r>
        <w:t xml:space="preserve"> Р</w:t>
      </w:r>
      <w:proofErr w:type="gramEnd"/>
      <w:r>
        <w:t>ассчитать %С по следующим формулам:</w:t>
      </w:r>
    </w:p>
    <w:p w:rsidR="00572FD9" w:rsidRDefault="00572FD9" w:rsidP="00572FD9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доэвтектоидной</w:t>
      </w:r>
      <w:proofErr w:type="spellEnd"/>
      <w:r>
        <w:t xml:space="preserve"> стали % </w:t>
      </w:r>
      <w:r>
        <w:rPr>
          <w:position w:val="-28"/>
        </w:rPr>
        <w:object w:dxaOrig="14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pt;height:37pt" o:ole="" fillcolor="window">
            <v:imagedata r:id="rId6" o:title=""/>
          </v:shape>
          <o:OLEObject Type="Embed" ProgID="Equation.3" ShapeID="_x0000_i1025" DrawAspect="Content" ObjectID="_1666679578" r:id="rId7"/>
        </w:object>
      </w:r>
      <w:r>
        <w:t>;</w:t>
      </w:r>
    </w:p>
    <w:p w:rsidR="00572FD9" w:rsidRDefault="00572FD9" w:rsidP="00572FD9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заэвтектоидной</w:t>
      </w:r>
      <w:proofErr w:type="spellEnd"/>
      <w:r>
        <w:t xml:space="preserve"> стали % </w:t>
      </w:r>
      <w:r w:rsidRPr="003D4CD4">
        <w:rPr>
          <w:position w:val="-24"/>
        </w:rPr>
        <w:object w:dxaOrig="2520" w:dyaOrig="660">
          <v:shape id="_x0000_i1026" type="#_x0000_t75" style="width:126pt;height:33pt" o:ole="" fillcolor="window">
            <v:imagedata r:id="rId8" o:title=""/>
          </v:shape>
          <o:OLEObject Type="Embed" ProgID="Equation.3" ShapeID="_x0000_i1026" DrawAspect="Content" ObjectID="_1666679579" r:id="rId9"/>
        </w:object>
      </w:r>
      <w:r>
        <w:t>;</w:t>
      </w:r>
    </w:p>
    <w:p w:rsidR="00572FD9" w:rsidRDefault="00572FD9" w:rsidP="00572FD9">
      <w:pPr>
        <w:pStyle w:val="a3"/>
      </w:pPr>
      <w:r>
        <w:t xml:space="preserve">где </w:t>
      </w:r>
      <w:r>
        <w:rPr>
          <w:position w:val="-12"/>
          <w:lang w:val="en-US"/>
        </w:rPr>
        <w:object w:dxaOrig="340" w:dyaOrig="380">
          <v:shape id="_x0000_i1027" type="#_x0000_t75" style="width:17pt;height:19pt" o:ole="" fillcolor="window">
            <v:imagedata r:id="rId10" o:title=""/>
          </v:shape>
          <o:OLEObject Type="Embed" ProgID="Equation.3" ShapeID="_x0000_i1027" DrawAspect="Content" ObjectID="_1666679580" r:id="rId11"/>
        </w:object>
      </w:r>
      <w:r>
        <w:t xml:space="preserve"> и </w:t>
      </w:r>
      <w:r>
        <w:rPr>
          <w:position w:val="-16"/>
        </w:rPr>
        <w:object w:dxaOrig="340" w:dyaOrig="420">
          <v:shape id="_x0000_i1028" type="#_x0000_t75" style="width:17pt;height:21pt" o:ole="" fillcolor="window">
            <v:imagedata r:id="rId12" o:title=""/>
          </v:shape>
          <o:OLEObject Type="Embed" ProgID="Equation.3" ShapeID="_x0000_i1028" DrawAspect="Content" ObjectID="_1666679581" r:id="rId13"/>
        </w:object>
      </w:r>
      <w:r>
        <w:t xml:space="preserve"> площади перлита и цементита;</w:t>
      </w:r>
    </w:p>
    <w:p w:rsidR="00572FD9" w:rsidRDefault="00572FD9" w:rsidP="00572FD9">
      <w:pPr>
        <w:pStyle w:val="a3"/>
      </w:pPr>
      <w:r>
        <w:t xml:space="preserve">       100 – вся площадь в поле зрения микроскопа.</w:t>
      </w:r>
    </w:p>
    <w:p w:rsidR="00572FD9" w:rsidRDefault="00572FD9" w:rsidP="00572FD9">
      <w:pPr>
        <w:pStyle w:val="a3"/>
        <w:ind w:firstLine="709"/>
      </w:pPr>
      <w:r>
        <w:t>3.4.4</w:t>
      </w:r>
      <w:proofErr w:type="gramStart"/>
      <w:r>
        <w:t xml:space="preserve"> О</w:t>
      </w:r>
      <w:proofErr w:type="gramEnd"/>
      <w:r>
        <w:t>пределить марки изучаемых сталей по ГОСТ 380-94,                 ГОСТ 1054-88; ГОСТ 1435-99.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3.5 Форма отчета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 xml:space="preserve">Зарисовка  </w:t>
      </w:r>
      <w:r w:rsidRPr="00C0353A">
        <w:t xml:space="preserve">                                                                     </w:t>
      </w:r>
      <w:r>
        <w:t>Описание</w:t>
      </w:r>
      <w:r w:rsidRPr="00C0353A">
        <w:t xml:space="preserve">  </w:t>
      </w:r>
    </w:p>
    <w:p w:rsidR="00572FD9" w:rsidRDefault="00572FD9" w:rsidP="00572FD9">
      <w:pPr>
        <w:pStyle w:val="a3"/>
        <w:ind w:firstLine="709"/>
      </w:pPr>
      <w:r w:rsidRPr="00C0353A">
        <w:t xml:space="preserve"> </w:t>
      </w:r>
      <w:r>
        <w:t xml:space="preserve">                                                                  </w:t>
      </w:r>
      <w:r w:rsidRPr="00C0353A">
        <w:t xml:space="preserve">                                   </w:t>
      </w:r>
    </w:p>
    <w:p w:rsidR="00572FD9" w:rsidRDefault="00572FD9" w:rsidP="00572FD9">
      <w:pPr>
        <w:pStyle w:val="a3"/>
        <w:ind w:left="36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3810</wp:posOffset>
            </wp:positionV>
            <wp:extent cx="2857500" cy="1692275"/>
            <wp:effectExtent l="0" t="0" r="0" b="3175"/>
            <wp:wrapSquare wrapText="bothSides"/>
            <wp:docPr id="1" name="Рисунок 1" descr="Sca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000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1. Структурный класс</w:t>
      </w:r>
    </w:p>
    <w:p w:rsidR="00572FD9" w:rsidRDefault="00572FD9" w:rsidP="00572FD9">
      <w:pPr>
        <w:pStyle w:val="a3"/>
        <w:ind w:left="360"/>
        <w:jc w:val="left"/>
      </w:pPr>
      <w:r>
        <w:t xml:space="preserve">        2. % С</w:t>
      </w:r>
    </w:p>
    <w:p w:rsidR="00572FD9" w:rsidRDefault="00572FD9" w:rsidP="00572FD9">
      <w:pPr>
        <w:pStyle w:val="a3"/>
        <w:ind w:left="360"/>
        <w:jc w:val="left"/>
      </w:pPr>
      <w:r>
        <w:t xml:space="preserve">        3. Назначение</w:t>
      </w:r>
    </w:p>
    <w:p w:rsidR="00572FD9" w:rsidRDefault="00572FD9" w:rsidP="00572FD9">
      <w:pPr>
        <w:pStyle w:val="a3"/>
        <w:ind w:left="360"/>
        <w:jc w:val="left"/>
      </w:pPr>
      <w:r>
        <w:t xml:space="preserve">        4. Марка</w:t>
      </w: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</w:pPr>
      <w:r>
        <w:t xml:space="preserve"> </w:t>
      </w:r>
    </w:p>
    <w:p w:rsidR="00572FD9" w:rsidRDefault="00572FD9" w:rsidP="00572FD9">
      <w:pPr>
        <w:pStyle w:val="a3"/>
        <w:ind w:firstLine="720"/>
      </w:pPr>
      <w:r>
        <w:t>Рисунок 3 – Образец структурных составляющих</w:t>
      </w: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3.6 Контрольные вопросы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3.6.1 Влияние углерода на механические свойства стали.</w:t>
      </w:r>
    </w:p>
    <w:p w:rsidR="00572FD9" w:rsidRDefault="00572FD9" w:rsidP="00572FD9">
      <w:pPr>
        <w:pStyle w:val="a3"/>
        <w:ind w:firstLine="709"/>
      </w:pPr>
      <w:r>
        <w:t xml:space="preserve">3.6.2 Классификация углеродистых сталей по способу </w:t>
      </w:r>
      <w:proofErr w:type="spellStart"/>
      <w:r>
        <w:t>раскисления</w:t>
      </w:r>
      <w:proofErr w:type="spellEnd"/>
    </w:p>
    <w:p w:rsidR="00572FD9" w:rsidRDefault="00572FD9" w:rsidP="00572FD9">
      <w:pPr>
        <w:pStyle w:val="a3"/>
        <w:ind w:firstLine="709"/>
      </w:pPr>
      <w:r>
        <w:t>3.6.3 Классификация углеродистых сталей по качеству, по  назначению.</w:t>
      </w:r>
    </w:p>
    <w:p w:rsidR="00572FD9" w:rsidRDefault="00572FD9" w:rsidP="00572FD9">
      <w:pPr>
        <w:pStyle w:val="a3"/>
        <w:ind w:firstLine="709"/>
      </w:pPr>
      <w:r>
        <w:t>3.6.4 Определение содержания углерода по марке стали.</w:t>
      </w:r>
    </w:p>
    <w:p w:rsidR="00572FD9" w:rsidRDefault="00572FD9" w:rsidP="00572FD9">
      <w:pPr>
        <w:pStyle w:val="a3"/>
        <w:ind w:firstLine="709"/>
      </w:pPr>
      <w:r>
        <w:t>3.6.5 Влияние серы и фосфора на свойства стали.</w:t>
      </w:r>
    </w:p>
    <w:p w:rsidR="00572FD9" w:rsidRDefault="00572FD9" w:rsidP="00572FD9">
      <w:pPr>
        <w:pStyle w:val="a3"/>
        <w:ind w:firstLine="709"/>
      </w:pPr>
      <w:r>
        <w:t>3.6.6 Маркировка машиностроительных  углеродистых сталей</w:t>
      </w:r>
    </w:p>
    <w:p w:rsidR="00572FD9" w:rsidRDefault="00572FD9" w:rsidP="00572FD9">
      <w:pPr>
        <w:pStyle w:val="a3"/>
        <w:ind w:firstLine="709"/>
      </w:pPr>
      <w:r>
        <w:t>3.6.7 Маркировка инструментальных сталей</w:t>
      </w:r>
    </w:p>
    <w:p w:rsidR="00572FD9" w:rsidRDefault="00572FD9" w:rsidP="00572FD9">
      <w:pPr>
        <w:jc w:val="center"/>
        <w:rPr>
          <w:sz w:val="28"/>
        </w:rPr>
      </w:pPr>
    </w:p>
    <w:p w:rsidR="00572FD9" w:rsidRPr="00032E59" w:rsidRDefault="00572FD9" w:rsidP="00572FD9">
      <w:pPr>
        <w:rPr>
          <w:sz w:val="28"/>
          <w:szCs w:val="28"/>
        </w:rPr>
      </w:pPr>
    </w:p>
    <w:p w:rsidR="00572FD9" w:rsidRPr="00572FD9" w:rsidRDefault="00572FD9" w:rsidP="00572FD9">
      <w:pPr>
        <w:rPr>
          <w:b/>
        </w:rPr>
      </w:pPr>
      <w:r w:rsidRPr="00572FD9">
        <w:rPr>
          <w:b/>
        </w:rPr>
        <w:t>Углеродистые стали</w:t>
      </w:r>
    </w:p>
    <w:p w:rsidR="00572FD9" w:rsidRPr="00572FD9" w:rsidRDefault="00572FD9" w:rsidP="00572FD9">
      <w:r w:rsidRPr="00572FD9">
        <w:lastRenderedPageBreak/>
        <w:t xml:space="preserve">1. Углеродистые стали, имеющие высокую упругость </w:t>
      </w:r>
    </w:p>
    <w:p w:rsidR="00572FD9" w:rsidRPr="00572FD9" w:rsidRDefault="00572FD9" w:rsidP="00572FD9">
      <w:pPr>
        <w:jc w:val="both"/>
      </w:pPr>
      <w:r w:rsidRPr="00572FD9">
        <w:t>2. Высокое содержание углерода в сталях повышает</w:t>
      </w:r>
    </w:p>
    <w:p w:rsidR="00572FD9" w:rsidRPr="00572FD9" w:rsidRDefault="00572FD9" w:rsidP="00572FD9">
      <w:pPr>
        <w:jc w:val="both"/>
      </w:pPr>
      <w:r w:rsidRPr="00572FD9">
        <w:t>3. Качество углерод</w:t>
      </w:r>
      <w:r w:rsidRPr="00572FD9">
        <w:rPr>
          <w:lang w:val="kk-KZ"/>
        </w:rPr>
        <w:t>истых сталей</w:t>
      </w:r>
      <w:r w:rsidRPr="00572FD9">
        <w:t xml:space="preserve"> зависит </w:t>
      </w:r>
      <w:proofErr w:type="gramStart"/>
      <w:r w:rsidRPr="00572FD9">
        <w:t>от</w:t>
      </w:r>
      <w:proofErr w:type="gramEnd"/>
      <w:r w:rsidRPr="00572FD9">
        <w:t xml:space="preserve"> </w:t>
      </w:r>
    </w:p>
    <w:p w:rsidR="00572FD9" w:rsidRPr="00572FD9" w:rsidRDefault="00572FD9" w:rsidP="00572FD9">
      <w:pPr>
        <w:jc w:val="both"/>
      </w:pPr>
      <w:r w:rsidRPr="00572FD9">
        <w:t xml:space="preserve">4. Перечислите постоянные примеси, присутствующие в составе </w:t>
      </w:r>
      <w:r w:rsidRPr="00572FD9">
        <w:rPr>
          <w:lang w:val="en-US"/>
        </w:rPr>
        <w:t>Fe</w:t>
      </w:r>
      <w:r w:rsidRPr="00572FD9">
        <w:t>-</w:t>
      </w:r>
      <w:r w:rsidRPr="00572FD9">
        <w:rPr>
          <w:lang w:val="en-US"/>
        </w:rPr>
        <w:t>C</w:t>
      </w:r>
      <w:r w:rsidRPr="00572FD9">
        <w:t xml:space="preserve">   сплавов</w:t>
      </w:r>
    </w:p>
    <w:p w:rsidR="00572FD9" w:rsidRPr="00572FD9" w:rsidRDefault="00572FD9" w:rsidP="00572FD9">
      <w:pPr>
        <w:jc w:val="both"/>
      </w:pPr>
      <w:r w:rsidRPr="00572FD9">
        <w:t xml:space="preserve">5. Компоненты, вводимые в состав сталей в качестве </w:t>
      </w:r>
      <w:proofErr w:type="spellStart"/>
      <w:r w:rsidRPr="00572FD9">
        <w:t>раскислителей</w:t>
      </w:r>
      <w:proofErr w:type="spellEnd"/>
    </w:p>
    <w:p w:rsidR="00572FD9" w:rsidRPr="00572FD9" w:rsidRDefault="00572FD9" w:rsidP="00572FD9">
      <w:pPr>
        <w:jc w:val="both"/>
      </w:pPr>
      <w:r w:rsidRPr="00572FD9">
        <w:t xml:space="preserve">6. Углерод в сталях находится в виде </w:t>
      </w:r>
    </w:p>
    <w:p w:rsidR="00572FD9" w:rsidRPr="00572FD9" w:rsidRDefault="00572FD9" w:rsidP="00572FD9">
      <w:pPr>
        <w:jc w:val="both"/>
      </w:pPr>
      <w:r w:rsidRPr="00572FD9">
        <w:t xml:space="preserve">7. Какой элемент, входящий в состав углеродистой стали  вызывает ее хрупкость </w:t>
      </w:r>
      <w:proofErr w:type="gramStart"/>
      <w:r w:rsidRPr="00572FD9">
        <w:t>при</w:t>
      </w:r>
      <w:proofErr w:type="gramEnd"/>
      <w:r w:rsidRPr="00572FD9">
        <w:t xml:space="preserve">   </w:t>
      </w:r>
    </w:p>
    <w:p w:rsidR="00572FD9" w:rsidRPr="00572FD9" w:rsidRDefault="00572FD9" w:rsidP="00572FD9">
      <w:pPr>
        <w:jc w:val="both"/>
      </w:pPr>
      <w:r w:rsidRPr="00572FD9">
        <w:t xml:space="preserve">    высоких  </w:t>
      </w:r>
      <w:proofErr w:type="gramStart"/>
      <w:r w:rsidRPr="00572FD9">
        <w:t>температурах</w:t>
      </w:r>
      <w:proofErr w:type="gramEnd"/>
      <w:r w:rsidRPr="00572FD9">
        <w:t xml:space="preserve"> (красноломкость)?</w:t>
      </w:r>
    </w:p>
    <w:p w:rsidR="00572FD9" w:rsidRPr="00572FD9" w:rsidRDefault="00572FD9" w:rsidP="00572FD9">
      <w:pPr>
        <w:jc w:val="both"/>
      </w:pPr>
      <w:r w:rsidRPr="00572FD9">
        <w:t>8. Что влияет на качество углеродистых сталей?</w:t>
      </w:r>
    </w:p>
    <w:p w:rsidR="00572FD9" w:rsidRPr="00572FD9" w:rsidRDefault="00572FD9" w:rsidP="00572FD9">
      <w:pPr>
        <w:rPr>
          <w:lang w:val="kk-KZ"/>
        </w:rPr>
      </w:pPr>
      <w:r w:rsidRPr="00572FD9">
        <w:t xml:space="preserve">9. </w:t>
      </w:r>
      <w:r w:rsidRPr="00572FD9">
        <w:rPr>
          <w:lang w:val="kk-KZ"/>
        </w:rPr>
        <w:t>Структура углеродистой стали</w:t>
      </w:r>
    </w:p>
    <w:p w:rsidR="00572FD9" w:rsidRPr="00572FD9" w:rsidRDefault="00572FD9" w:rsidP="00572FD9">
      <w:pPr>
        <w:jc w:val="both"/>
      </w:pPr>
      <w:r w:rsidRPr="00572FD9">
        <w:t>10. Какой элемент, входящий в состав углеродистой стали вызывает ее хрупкость при низких температурах (хладноломкость)?</w:t>
      </w:r>
    </w:p>
    <w:p w:rsidR="00572FD9" w:rsidRPr="00572FD9" w:rsidRDefault="00572FD9" w:rsidP="00572FD9">
      <w:pPr>
        <w:jc w:val="both"/>
      </w:pPr>
      <w:r w:rsidRPr="00572FD9">
        <w:t xml:space="preserve">11. Что является основой стали? </w:t>
      </w:r>
    </w:p>
    <w:p w:rsidR="00572FD9" w:rsidRPr="00572FD9" w:rsidRDefault="00572FD9" w:rsidP="00572FD9">
      <w:pPr>
        <w:jc w:val="both"/>
      </w:pPr>
      <w:r w:rsidRPr="00572FD9">
        <w:t xml:space="preserve">12. По каким признакам стали делятся </w:t>
      </w:r>
      <w:proofErr w:type="gramStart"/>
      <w:r w:rsidRPr="00572FD9">
        <w:t>на</w:t>
      </w:r>
      <w:proofErr w:type="gramEnd"/>
      <w:r w:rsidRPr="00572FD9">
        <w:t xml:space="preserve"> спокойные, полуспокойные, кипящие?</w:t>
      </w:r>
    </w:p>
    <w:p w:rsidR="00572FD9" w:rsidRPr="00572FD9" w:rsidRDefault="00572FD9" w:rsidP="00572FD9">
      <w:r w:rsidRPr="00572FD9">
        <w:t>13. Предельное содержание углерода в сталях</w:t>
      </w:r>
    </w:p>
    <w:p w:rsidR="00572FD9" w:rsidRPr="00572FD9" w:rsidRDefault="00572FD9" w:rsidP="00572FD9">
      <w:r w:rsidRPr="00572FD9">
        <w:t xml:space="preserve">14. Углеродистые стали, имеющие самую высокую пластичность и удовлетворительную  </w:t>
      </w:r>
    </w:p>
    <w:p w:rsidR="00572FD9" w:rsidRPr="00572FD9" w:rsidRDefault="00572FD9" w:rsidP="00572FD9">
      <w:r w:rsidRPr="00572FD9">
        <w:t xml:space="preserve">       свариваемость</w:t>
      </w:r>
    </w:p>
    <w:p w:rsidR="00572FD9" w:rsidRPr="00572FD9" w:rsidRDefault="00572FD9" w:rsidP="00572FD9">
      <w:pPr>
        <w:jc w:val="both"/>
      </w:pPr>
      <w:r w:rsidRPr="00572FD9">
        <w:t>15.  Влияние углерода на свойства стали</w:t>
      </w:r>
    </w:p>
    <w:p w:rsidR="00572FD9" w:rsidRPr="00572FD9" w:rsidRDefault="00572FD9" w:rsidP="00572FD9">
      <w:r w:rsidRPr="00572FD9">
        <w:t>16.  С увеличением концентрации углерода в структуре стали возрастает содержание</w:t>
      </w:r>
    </w:p>
    <w:p w:rsidR="00572FD9" w:rsidRPr="00572FD9" w:rsidRDefault="00572FD9" w:rsidP="00572FD9">
      <w:pPr>
        <w:jc w:val="both"/>
      </w:pPr>
      <w:r w:rsidRPr="00572FD9">
        <w:t>17. Какой элемент относится к постоянным примесям углеродистых сталей?</w:t>
      </w:r>
    </w:p>
    <w:p w:rsidR="00572FD9" w:rsidRPr="00572FD9" w:rsidRDefault="00572FD9" w:rsidP="00572FD9">
      <w:r w:rsidRPr="00572FD9">
        <w:t>18. С увеличением содержания углерода в стали</w:t>
      </w:r>
    </w:p>
    <w:p w:rsidR="00572FD9" w:rsidRPr="00572FD9" w:rsidRDefault="00572FD9" w:rsidP="00572FD9">
      <w:r w:rsidRPr="00572FD9">
        <w:t xml:space="preserve">19. Содержание углерода в аустените на диаграмме железо-углерод изменяется по линии  </w:t>
      </w:r>
    </w:p>
    <w:p w:rsidR="00572FD9" w:rsidRPr="00572FD9" w:rsidRDefault="00572FD9" w:rsidP="00572FD9">
      <w:pPr>
        <w:jc w:val="both"/>
      </w:pPr>
      <w:r w:rsidRPr="00572FD9">
        <w:t xml:space="preserve">20. Содержание углерода в </w:t>
      </w:r>
      <w:proofErr w:type="spellStart"/>
      <w:r w:rsidRPr="00572FD9">
        <w:t>эвтектоидной</w:t>
      </w:r>
      <w:proofErr w:type="spellEnd"/>
      <w:r w:rsidRPr="00572FD9">
        <w:t xml:space="preserve"> стали</w:t>
      </w:r>
    </w:p>
    <w:p w:rsidR="00572FD9" w:rsidRPr="00572FD9" w:rsidRDefault="00572FD9" w:rsidP="00572FD9">
      <w:pPr>
        <w:jc w:val="both"/>
        <w:rPr>
          <w:b/>
        </w:rPr>
      </w:pPr>
      <w:r w:rsidRPr="00572FD9">
        <w:rPr>
          <w:b/>
        </w:rPr>
        <w:t>Углеродистые стали</w:t>
      </w:r>
    </w:p>
    <w:p w:rsidR="00572FD9" w:rsidRPr="00572FD9" w:rsidRDefault="00572FD9" w:rsidP="00572FD9">
      <w:pPr>
        <w:jc w:val="both"/>
      </w:pPr>
      <w:r w:rsidRPr="00572FD9">
        <w:t xml:space="preserve">1. В качестве </w:t>
      </w:r>
      <w:proofErr w:type="spellStart"/>
      <w:r w:rsidRPr="00572FD9">
        <w:t>раскислителей</w:t>
      </w:r>
      <w:proofErr w:type="spellEnd"/>
      <w:r w:rsidRPr="00572FD9">
        <w:t xml:space="preserve"> сталей используются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2. Повышенное содержание кислорода  в стали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3. Высокую твердость имеет</w:t>
      </w:r>
    </w:p>
    <w:p w:rsidR="00572FD9" w:rsidRPr="00572FD9" w:rsidRDefault="00572FD9" w:rsidP="00572FD9">
      <w:r w:rsidRPr="00572FD9">
        <w:t>4.  Классифицируйте сталь марки 30 по назначению</w:t>
      </w:r>
    </w:p>
    <w:p w:rsidR="00572FD9" w:rsidRPr="00572FD9" w:rsidRDefault="00572FD9" w:rsidP="00572FD9">
      <w:pPr>
        <w:jc w:val="both"/>
      </w:pPr>
      <w:r w:rsidRPr="00572FD9">
        <w:t>5.  Инструментальные стали по содержанию углерода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rFonts w:ascii="Times New Roman KK EK" w:hAnsi="Times New Roman KK EK"/>
          <w:lang w:val="kk-KZ"/>
        </w:rPr>
        <w:t xml:space="preserve">6. </w:t>
      </w:r>
      <w:r w:rsidRPr="00572FD9">
        <w:rPr>
          <w:lang w:val="kk-KZ"/>
        </w:rPr>
        <w:t xml:space="preserve"> Марка инструментальной стали</w:t>
      </w:r>
    </w:p>
    <w:p w:rsidR="00572FD9" w:rsidRPr="00572FD9" w:rsidRDefault="00572FD9" w:rsidP="00572FD9">
      <w:pPr>
        <w:jc w:val="both"/>
      </w:pPr>
      <w:r w:rsidRPr="00572FD9">
        <w:rPr>
          <w:lang w:val="kk-KZ"/>
        </w:rPr>
        <w:t xml:space="preserve">7. </w:t>
      </w:r>
      <w:r w:rsidRPr="00572FD9">
        <w:t>В сталях марки 25  число 25 означает</w:t>
      </w:r>
    </w:p>
    <w:p w:rsidR="00572FD9" w:rsidRPr="00572FD9" w:rsidRDefault="00572FD9" w:rsidP="00572FD9">
      <w:pPr>
        <w:jc w:val="both"/>
      </w:pPr>
      <w:r w:rsidRPr="00572FD9">
        <w:t>8. Классифицируйте сталь марки Ст3 по назначению</w:t>
      </w:r>
    </w:p>
    <w:p w:rsidR="00572FD9" w:rsidRPr="00572FD9" w:rsidRDefault="00572FD9" w:rsidP="00572FD9">
      <w:pPr>
        <w:jc w:val="both"/>
      </w:pPr>
      <w:r w:rsidRPr="00572FD9">
        <w:rPr>
          <w:lang w:val="kk-KZ"/>
        </w:rPr>
        <w:t xml:space="preserve">9. </w:t>
      </w:r>
      <w:r w:rsidRPr="00572FD9">
        <w:t xml:space="preserve"> </w:t>
      </w:r>
      <w:r w:rsidRPr="00572FD9">
        <w:rPr>
          <w:lang w:val="kk-KZ"/>
        </w:rPr>
        <w:t xml:space="preserve">Сколько </w:t>
      </w:r>
      <w:r w:rsidRPr="00572FD9">
        <w:t>углерода содержится  в стали У8?</w:t>
      </w:r>
    </w:p>
    <w:p w:rsidR="00572FD9" w:rsidRPr="00572FD9" w:rsidRDefault="00572FD9" w:rsidP="00572FD9">
      <w:pPr>
        <w:jc w:val="both"/>
        <w:rPr>
          <w:lang w:val="kk-KZ"/>
        </w:rPr>
      </w:pPr>
      <w:r w:rsidRPr="00572FD9">
        <w:rPr>
          <w:lang w:val="kk-KZ"/>
        </w:rPr>
        <w:t>10. Буква «А» в стали У11А означает</w:t>
      </w:r>
    </w:p>
    <w:p w:rsidR="00572FD9" w:rsidRPr="00572FD9" w:rsidRDefault="00572FD9" w:rsidP="00572FD9">
      <w:r w:rsidRPr="00572FD9">
        <w:rPr>
          <w:lang w:val="kk-KZ"/>
        </w:rPr>
        <w:t xml:space="preserve">11. </w:t>
      </w:r>
      <w:r w:rsidRPr="00572FD9">
        <w:t>Улучшаемые стали по содержанию углерода</w:t>
      </w:r>
    </w:p>
    <w:p w:rsidR="00572FD9" w:rsidRPr="00572FD9" w:rsidRDefault="00572FD9" w:rsidP="00572FD9">
      <w:r w:rsidRPr="00572FD9">
        <w:t>12. Машиностроительные стали по содержанию углерода</w:t>
      </w:r>
    </w:p>
    <w:p w:rsidR="00572FD9" w:rsidRPr="00572FD9" w:rsidRDefault="00572FD9" w:rsidP="00572FD9">
      <w:r w:rsidRPr="00572FD9">
        <w:t>13. Структура углеродистой стали при содержании углерода 0,015%</w:t>
      </w:r>
    </w:p>
    <w:p w:rsidR="00572FD9" w:rsidRPr="00572FD9" w:rsidRDefault="00572FD9" w:rsidP="00572FD9">
      <w:pPr>
        <w:jc w:val="both"/>
      </w:pPr>
      <w:r w:rsidRPr="00572FD9">
        <w:t>14. Конструкционные стали по содержанию углерода</w:t>
      </w:r>
    </w:p>
    <w:p w:rsidR="00572FD9" w:rsidRPr="00572FD9" w:rsidRDefault="00572FD9" w:rsidP="00572FD9">
      <w:pPr>
        <w:jc w:val="both"/>
      </w:pPr>
      <w:r w:rsidRPr="00572FD9">
        <w:t>15. Содержание углерода  в сталях марки  45</w:t>
      </w:r>
    </w:p>
    <w:p w:rsidR="00572FD9" w:rsidRPr="00572FD9" w:rsidRDefault="00572FD9" w:rsidP="00572FD9">
      <w:r w:rsidRPr="00572FD9">
        <w:t>16. Феррит имеет</w:t>
      </w:r>
      <w:proofErr w:type="gramStart"/>
      <w:r w:rsidRPr="00572FD9">
        <w:t xml:space="preserve"> :</w:t>
      </w:r>
      <w:proofErr w:type="gramEnd"/>
    </w:p>
    <w:p w:rsidR="00572FD9" w:rsidRPr="00572FD9" w:rsidRDefault="00572FD9" w:rsidP="00572FD9">
      <w:r w:rsidRPr="00572FD9">
        <w:t>17. Марка конструкционной углеродистой стали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 xml:space="preserve">18. Что означает цифра  10 в стали марки У10? 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19. Предельное содержание марганца в углеродистых сталях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20. Выберите углеродистую сталь для изготовления ударного и режущего инструмента</w:t>
      </w:r>
    </w:p>
    <w:p w:rsidR="00760D2E" w:rsidRPr="00572FD9" w:rsidRDefault="00760D2E">
      <w:pPr>
        <w:rPr>
          <w:lang w:val="kk-KZ"/>
        </w:rPr>
      </w:pPr>
      <w:bookmarkStart w:id="0" w:name="_GoBack"/>
      <w:bookmarkEnd w:id="0"/>
    </w:p>
    <w:sectPr w:rsidR="00760D2E" w:rsidRPr="00572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674A8"/>
    <w:multiLevelType w:val="singleLevel"/>
    <w:tmpl w:val="580AF028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FD9"/>
    <w:rsid w:val="00572FD9"/>
    <w:rsid w:val="0076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2FD9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572FD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572FD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72FD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2FD9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572FD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572FD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72FD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2020-11-12T03:44:00Z</dcterms:created>
  <dcterms:modified xsi:type="dcterms:W3CDTF">2020-11-12T03:47:00Z</dcterms:modified>
</cp:coreProperties>
</file>